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5A3A0350"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w:t>
      </w:r>
      <w:proofErr w:type="gramStart"/>
      <w:r w:rsidRPr="00B91E56">
        <w:rPr>
          <w:bCs/>
        </w:rPr>
        <w:t>all of</w:t>
      </w:r>
      <w:proofErr w:type="gramEnd"/>
      <w:r w:rsidRPr="00B91E56">
        <w:rPr>
          <w:bCs/>
        </w:rPr>
        <w:t xml:space="preserve">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2B815E3C" w:rsidR="00390D8E" w:rsidRPr="00DD2840" w:rsidRDefault="00390D8E" w:rsidP="00390D8E">
      <w:pPr>
        <w:spacing w:line="240" w:lineRule="auto"/>
        <w:rPr>
          <w:b/>
        </w:rPr>
      </w:pPr>
      <w:r>
        <w:rPr>
          <w:b/>
        </w:rPr>
        <w:t>D</w:t>
      </w:r>
      <w:r w:rsidRPr="00B91E56">
        <w:rPr>
          <w:b/>
        </w:rPr>
        <w:t>. AMENDMENTS REQUIRED BY PRIME CONTRACT</w:t>
      </w:r>
      <w:r w:rsidR="00CE0328">
        <w:rPr>
          <w:b/>
        </w:rPr>
        <w:t xml:space="preserve"> - 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w:t>
      </w:r>
      <w:r w:rsidRPr="00960E04">
        <w:rPr>
          <w:rFonts w:eastAsia="Calibri" w:cstheme="minorHAnsi"/>
          <w:bCs/>
        </w:rPr>
        <w:lastRenderedPageBreak/>
        <w:t>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2"/>
        <w:gridCol w:w="1530"/>
        <w:gridCol w:w="2867"/>
        <w:gridCol w:w="1167"/>
        <w:gridCol w:w="2984"/>
      </w:tblGrid>
      <w:tr w:rsidR="00390D8E" w:rsidRPr="0099147E" w14:paraId="52E98E86" w14:textId="77777777" w:rsidTr="00CE0328">
        <w:trPr>
          <w:trHeight w:val="341"/>
        </w:trPr>
        <w:tc>
          <w:tcPr>
            <w:tcW w:w="802"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8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84"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CE0328" w:rsidRPr="0099147E" w14:paraId="734879D0" w14:textId="77777777" w:rsidTr="00CE0328">
        <w:trPr>
          <w:trHeight w:val="260"/>
        </w:trPr>
        <w:tc>
          <w:tcPr>
            <w:tcW w:w="802" w:type="dxa"/>
            <w:shd w:val="clear" w:color="auto" w:fill="D5DCE4" w:themeFill="text2" w:themeFillTint="33"/>
          </w:tcPr>
          <w:p w14:paraId="2E2CE680" w14:textId="0403BB8F"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0B938782" w14:textId="5291A2A1" w:rsidR="00CE0328" w:rsidRDefault="00CE0328" w:rsidP="00CE0328">
            <w:pPr>
              <w:rPr>
                <w:rFonts w:ascii="Calibri" w:hAnsi="Calibri" w:cs="Calibri"/>
                <w:color w:val="000000"/>
              </w:rPr>
            </w:pPr>
            <w:r>
              <w:rPr>
                <w:rFonts w:ascii="Calibri" w:hAnsi="Calibri" w:cs="Calibri"/>
                <w:color w:val="000000"/>
              </w:rPr>
              <w:t xml:space="preserve">52.242-15 ALT I </w:t>
            </w:r>
          </w:p>
        </w:tc>
        <w:tc>
          <w:tcPr>
            <w:tcW w:w="2867" w:type="dxa"/>
            <w:shd w:val="clear" w:color="auto" w:fill="D5DCE4" w:themeFill="text2" w:themeFillTint="33"/>
            <w:vAlign w:val="bottom"/>
          </w:tcPr>
          <w:p w14:paraId="35C232E3" w14:textId="3818D467" w:rsidR="00CE0328" w:rsidRDefault="00CE0328" w:rsidP="00CE0328">
            <w:pPr>
              <w:rPr>
                <w:rFonts w:ascii="Calibri" w:hAnsi="Calibri" w:cs="Calibri"/>
                <w:color w:val="000000"/>
              </w:rPr>
            </w:pPr>
            <w:r>
              <w:rPr>
                <w:rFonts w:ascii="Calibri" w:hAnsi="Calibri" w:cs="Calibri"/>
                <w:color w:val="000000"/>
              </w:rPr>
              <w:t>Alternate I - Stop-Work Order.</w:t>
            </w:r>
          </w:p>
        </w:tc>
        <w:tc>
          <w:tcPr>
            <w:tcW w:w="1167" w:type="dxa"/>
            <w:noWrap/>
            <w:vAlign w:val="bottom"/>
          </w:tcPr>
          <w:p w14:paraId="7626EBD4" w14:textId="2B994C0F" w:rsidR="00CE0328" w:rsidRDefault="00CE0328" w:rsidP="00CE0328">
            <w:pPr>
              <w:rPr>
                <w:rFonts w:ascii="Calibri" w:hAnsi="Calibri" w:cs="Calibri"/>
                <w:color w:val="000000"/>
              </w:rPr>
            </w:pPr>
            <w:r>
              <w:rPr>
                <w:rFonts w:ascii="Calibri" w:hAnsi="Calibri" w:cs="Calibri"/>
                <w:color w:val="000000"/>
              </w:rPr>
              <w:t>4/1/1984</w:t>
            </w:r>
          </w:p>
        </w:tc>
        <w:tc>
          <w:tcPr>
            <w:tcW w:w="2984" w:type="dxa"/>
            <w:vAlign w:val="bottom"/>
          </w:tcPr>
          <w:p w14:paraId="4E321B27" w14:textId="77777777" w:rsidR="00CE0328" w:rsidRDefault="00CE0328" w:rsidP="00CE0328">
            <w:pPr>
              <w:rPr>
                <w:rFonts w:ascii="Calibri" w:hAnsi="Calibri" w:cs="Calibri"/>
                <w:color w:val="000000"/>
              </w:rPr>
            </w:pPr>
          </w:p>
        </w:tc>
      </w:tr>
      <w:tr w:rsidR="00CE0328" w:rsidRPr="0099147E" w14:paraId="08E897BC" w14:textId="77777777" w:rsidTr="00CE0328">
        <w:trPr>
          <w:trHeight w:val="260"/>
        </w:trPr>
        <w:tc>
          <w:tcPr>
            <w:tcW w:w="802" w:type="dxa"/>
            <w:shd w:val="clear" w:color="auto" w:fill="D5DCE4" w:themeFill="text2" w:themeFillTint="33"/>
          </w:tcPr>
          <w:p w14:paraId="668E2F8D" w14:textId="19BCCEDE"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77C317CD" w14:textId="5E11B3A7" w:rsidR="00CE0328" w:rsidRDefault="00CE0328" w:rsidP="00CE0328">
            <w:pPr>
              <w:rPr>
                <w:rFonts w:ascii="Calibri" w:hAnsi="Calibri" w:cs="Calibri"/>
                <w:color w:val="000000"/>
              </w:rPr>
            </w:pPr>
            <w:r>
              <w:rPr>
                <w:rFonts w:ascii="Calibri" w:hAnsi="Calibri" w:cs="Calibri"/>
                <w:color w:val="000000"/>
              </w:rPr>
              <w:t xml:space="preserve">52.232-39 </w:t>
            </w:r>
          </w:p>
        </w:tc>
        <w:tc>
          <w:tcPr>
            <w:tcW w:w="2867" w:type="dxa"/>
            <w:shd w:val="clear" w:color="auto" w:fill="D5DCE4" w:themeFill="text2" w:themeFillTint="33"/>
            <w:vAlign w:val="bottom"/>
          </w:tcPr>
          <w:p w14:paraId="1274FCAD" w14:textId="6825FBE3" w:rsidR="00CE0328" w:rsidRDefault="00CE0328" w:rsidP="00CE0328">
            <w:pPr>
              <w:rPr>
                <w:rFonts w:ascii="Calibri" w:hAnsi="Calibri" w:cs="Calibri"/>
                <w:color w:val="000000"/>
              </w:rPr>
            </w:pPr>
            <w:r>
              <w:rPr>
                <w:rFonts w:ascii="Calibri" w:hAnsi="Calibri" w:cs="Calibri"/>
                <w:color w:val="000000"/>
              </w:rPr>
              <w:t>Unenforceability of Unauthorized Obligations.</w:t>
            </w:r>
          </w:p>
        </w:tc>
        <w:tc>
          <w:tcPr>
            <w:tcW w:w="1167" w:type="dxa"/>
            <w:noWrap/>
            <w:vAlign w:val="bottom"/>
          </w:tcPr>
          <w:p w14:paraId="2D0E2D39" w14:textId="143D14BA" w:rsidR="00CE0328" w:rsidRDefault="00CE0328" w:rsidP="00CE0328">
            <w:pPr>
              <w:rPr>
                <w:rFonts w:ascii="Calibri" w:hAnsi="Calibri" w:cs="Calibri"/>
                <w:color w:val="000000"/>
              </w:rPr>
            </w:pPr>
            <w:r>
              <w:rPr>
                <w:rFonts w:ascii="Calibri" w:hAnsi="Calibri" w:cs="Calibri"/>
                <w:color w:val="000000"/>
              </w:rPr>
              <w:t>6/1/2013</w:t>
            </w:r>
          </w:p>
        </w:tc>
        <w:tc>
          <w:tcPr>
            <w:tcW w:w="2984" w:type="dxa"/>
            <w:vAlign w:val="bottom"/>
          </w:tcPr>
          <w:p w14:paraId="13E9BC46" w14:textId="77777777" w:rsidR="00CE0328" w:rsidRDefault="00CE0328" w:rsidP="00CE0328">
            <w:pPr>
              <w:rPr>
                <w:rFonts w:ascii="Calibri" w:hAnsi="Calibri" w:cs="Calibri"/>
                <w:color w:val="000000"/>
              </w:rPr>
            </w:pPr>
          </w:p>
        </w:tc>
      </w:tr>
      <w:tr w:rsidR="00CE0328" w:rsidRPr="0099147E" w14:paraId="0FE73831" w14:textId="77777777" w:rsidTr="00CE0328">
        <w:trPr>
          <w:trHeight w:val="260"/>
        </w:trPr>
        <w:tc>
          <w:tcPr>
            <w:tcW w:w="802" w:type="dxa"/>
            <w:shd w:val="clear" w:color="auto" w:fill="D5DCE4" w:themeFill="text2" w:themeFillTint="33"/>
          </w:tcPr>
          <w:p w14:paraId="1292D6D8" w14:textId="35F5AE70"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vAlign w:val="bottom"/>
          </w:tcPr>
          <w:p w14:paraId="2648CC46" w14:textId="346361A1" w:rsidR="00CE0328" w:rsidRDefault="00CE0328" w:rsidP="00CE0328">
            <w:pPr>
              <w:rPr>
                <w:rFonts w:ascii="Calibri" w:hAnsi="Calibri" w:cs="Calibri"/>
                <w:color w:val="000000"/>
              </w:rPr>
            </w:pPr>
            <w:r>
              <w:rPr>
                <w:rFonts w:ascii="Calibri" w:hAnsi="Calibri" w:cs="Calibri"/>
                <w:color w:val="000000"/>
              </w:rPr>
              <w:t xml:space="preserve">52.245-9 </w:t>
            </w:r>
          </w:p>
        </w:tc>
        <w:tc>
          <w:tcPr>
            <w:tcW w:w="2867" w:type="dxa"/>
            <w:shd w:val="clear" w:color="auto" w:fill="D5DCE4" w:themeFill="text2" w:themeFillTint="33"/>
            <w:vAlign w:val="bottom"/>
          </w:tcPr>
          <w:p w14:paraId="51D16EEC" w14:textId="63A52F4F" w:rsidR="00CE0328" w:rsidRDefault="00CE0328" w:rsidP="00CE0328">
            <w:pPr>
              <w:rPr>
                <w:rFonts w:ascii="Calibri" w:hAnsi="Calibri" w:cs="Calibri"/>
                <w:color w:val="000000"/>
              </w:rPr>
            </w:pPr>
            <w:r>
              <w:rPr>
                <w:rFonts w:ascii="Calibri" w:hAnsi="Calibri" w:cs="Calibri"/>
                <w:color w:val="000000"/>
              </w:rPr>
              <w:t>Use and Charges.</w:t>
            </w:r>
          </w:p>
        </w:tc>
        <w:tc>
          <w:tcPr>
            <w:tcW w:w="1167" w:type="dxa"/>
            <w:noWrap/>
            <w:vAlign w:val="bottom"/>
          </w:tcPr>
          <w:p w14:paraId="6A99373D" w14:textId="5314D106" w:rsidR="00CE0328" w:rsidRDefault="00CE0328" w:rsidP="00CE0328">
            <w:pPr>
              <w:rPr>
                <w:rFonts w:ascii="Calibri" w:hAnsi="Calibri" w:cs="Calibri"/>
                <w:color w:val="000000"/>
              </w:rPr>
            </w:pPr>
            <w:r>
              <w:rPr>
                <w:rFonts w:ascii="Calibri" w:hAnsi="Calibri" w:cs="Calibri"/>
                <w:color w:val="000000"/>
              </w:rPr>
              <w:t>4/1/2012</w:t>
            </w:r>
          </w:p>
        </w:tc>
        <w:tc>
          <w:tcPr>
            <w:tcW w:w="2984" w:type="dxa"/>
            <w:vAlign w:val="bottom"/>
          </w:tcPr>
          <w:p w14:paraId="12E90165" w14:textId="440D49D4" w:rsidR="00CE0328" w:rsidRDefault="005256CA" w:rsidP="00CE0328">
            <w:pPr>
              <w:rPr>
                <w:rFonts w:ascii="Calibri" w:hAnsi="Calibri" w:cs="Calibri"/>
                <w:color w:val="000000"/>
              </w:rPr>
            </w:pPr>
            <w:r w:rsidRPr="005256CA">
              <w:rPr>
                <w:rFonts w:ascii="Calibri" w:hAnsi="Calibri" w:cs="Calibri"/>
                <w:color w:val="000000"/>
              </w:rPr>
              <w:t>Communications with the Government under this clause will be made through Lockheed Martin.</w:t>
            </w:r>
          </w:p>
        </w:tc>
      </w:tr>
      <w:tr w:rsidR="00CE0328" w:rsidRPr="0099147E" w14:paraId="04A24209" w14:textId="77777777" w:rsidTr="00CE0328">
        <w:trPr>
          <w:trHeight w:val="260"/>
        </w:trPr>
        <w:tc>
          <w:tcPr>
            <w:tcW w:w="802" w:type="dxa"/>
            <w:shd w:val="clear" w:color="auto" w:fill="D5DCE4" w:themeFill="text2" w:themeFillTint="33"/>
          </w:tcPr>
          <w:p w14:paraId="62D29053" w14:textId="541A3E6E"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42F7AA07" w14:textId="5FCBFB21" w:rsidR="00CE0328" w:rsidRDefault="00CE0328" w:rsidP="00CE0328">
            <w:pPr>
              <w:rPr>
                <w:rFonts w:ascii="Calibri" w:hAnsi="Calibri" w:cs="Calibri"/>
                <w:color w:val="000000"/>
              </w:rPr>
            </w:pPr>
            <w:r>
              <w:rPr>
                <w:rFonts w:ascii="Calibri" w:hAnsi="Calibri" w:cs="Calibri"/>
                <w:color w:val="000000"/>
              </w:rPr>
              <w:t xml:space="preserve">252.211-7008 </w:t>
            </w:r>
          </w:p>
        </w:tc>
        <w:tc>
          <w:tcPr>
            <w:tcW w:w="2867" w:type="dxa"/>
            <w:shd w:val="clear" w:color="auto" w:fill="D5DCE4" w:themeFill="text2" w:themeFillTint="33"/>
          </w:tcPr>
          <w:p w14:paraId="32429B45" w14:textId="2F6E131B" w:rsidR="00CE0328" w:rsidRDefault="00CE0328" w:rsidP="00CE0328">
            <w:pPr>
              <w:rPr>
                <w:rFonts w:ascii="Calibri" w:hAnsi="Calibri" w:cs="Calibri"/>
                <w:color w:val="000000"/>
              </w:rPr>
            </w:pPr>
            <w:r>
              <w:rPr>
                <w:rFonts w:ascii="Calibri" w:hAnsi="Calibri" w:cs="Calibri"/>
                <w:color w:val="000000"/>
              </w:rPr>
              <w:t>Use of Government-Assigned Serial Numbers</w:t>
            </w:r>
          </w:p>
        </w:tc>
        <w:tc>
          <w:tcPr>
            <w:tcW w:w="1167" w:type="dxa"/>
            <w:noWrap/>
            <w:vAlign w:val="bottom"/>
          </w:tcPr>
          <w:p w14:paraId="404B7FE8" w14:textId="2CDFBECA" w:rsidR="00CE0328" w:rsidRDefault="00CE0328" w:rsidP="00CE0328">
            <w:pPr>
              <w:rPr>
                <w:rFonts w:ascii="Calibri" w:hAnsi="Calibri" w:cs="Calibri"/>
                <w:color w:val="000000"/>
              </w:rPr>
            </w:pPr>
            <w:r>
              <w:rPr>
                <w:rFonts w:ascii="Calibri" w:hAnsi="Calibri" w:cs="Calibri"/>
                <w:color w:val="000000"/>
              </w:rPr>
              <w:t>9/1/2010</w:t>
            </w:r>
          </w:p>
        </w:tc>
        <w:tc>
          <w:tcPr>
            <w:tcW w:w="2984" w:type="dxa"/>
            <w:vAlign w:val="bottom"/>
          </w:tcPr>
          <w:p w14:paraId="2B76B8F4" w14:textId="77777777" w:rsidR="00CE0328" w:rsidRDefault="00CE0328" w:rsidP="00CE0328">
            <w:pPr>
              <w:rPr>
                <w:rFonts w:ascii="Calibri" w:hAnsi="Calibri" w:cs="Calibri"/>
                <w:color w:val="000000"/>
              </w:rPr>
            </w:pPr>
          </w:p>
        </w:tc>
      </w:tr>
      <w:tr w:rsidR="00CE0328" w:rsidRPr="0099147E" w14:paraId="5BC2BE53" w14:textId="77777777" w:rsidTr="00CE0328">
        <w:trPr>
          <w:trHeight w:val="260"/>
        </w:trPr>
        <w:tc>
          <w:tcPr>
            <w:tcW w:w="802" w:type="dxa"/>
            <w:shd w:val="clear" w:color="auto" w:fill="D5DCE4" w:themeFill="text2" w:themeFillTint="33"/>
          </w:tcPr>
          <w:p w14:paraId="6FD0A5B0" w14:textId="0981BEFC"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32714527" w14:textId="590C698A" w:rsidR="00CE0328" w:rsidRDefault="00CE0328" w:rsidP="00CE0328">
            <w:pPr>
              <w:rPr>
                <w:rFonts w:ascii="Calibri" w:hAnsi="Calibri" w:cs="Calibri"/>
                <w:color w:val="000000"/>
              </w:rPr>
            </w:pPr>
            <w:r>
              <w:rPr>
                <w:rFonts w:ascii="Calibri" w:hAnsi="Calibri" w:cs="Calibri"/>
                <w:color w:val="000000"/>
              </w:rPr>
              <w:t xml:space="preserve">252.243-7002 </w:t>
            </w:r>
          </w:p>
        </w:tc>
        <w:tc>
          <w:tcPr>
            <w:tcW w:w="2867" w:type="dxa"/>
            <w:shd w:val="clear" w:color="auto" w:fill="D5DCE4" w:themeFill="text2" w:themeFillTint="33"/>
            <w:vAlign w:val="bottom"/>
          </w:tcPr>
          <w:p w14:paraId="3E76B884" w14:textId="4C39C8D8" w:rsidR="00CE0328" w:rsidRDefault="00CE0328" w:rsidP="00CE0328">
            <w:pPr>
              <w:rPr>
                <w:rFonts w:ascii="Calibri" w:hAnsi="Calibri" w:cs="Calibri"/>
                <w:color w:val="000000"/>
              </w:rPr>
            </w:pPr>
            <w:r>
              <w:rPr>
                <w:rFonts w:ascii="Calibri" w:hAnsi="Calibri" w:cs="Calibri"/>
                <w:color w:val="000000"/>
              </w:rPr>
              <w:t>Requests for Equitable Adjustment.</w:t>
            </w:r>
          </w:p>
        </w:tc>
        <w:tc>
          <w:tcPr>
            <w:tcW w:w="1167" w:type="dxa"/>
            <w:noWrap/>
            <w:vAlign w:val="bottom"/>
          </w:tcPr>
          <w:p w14:paraId="6B918780" w14:textId="5FDAEE05" w:rsidR="00CE0328" w:rsidRDefault="00CE0328" w:rsidP="00CE0328">
            <w:pPr>
              <w:rPr>
                <w:rFonts w:ascii="Calibri" w:hAnsi="Calibri" w:cs="Calibri"/>
                <w:color w:val="000000"/>
              </w:rPr>
            </w:pPr>
            <w:r>
              <w:rPr>
                <w:rFonts w:ascii="Calibri" w:hAnsi="Calibri" w:cs="Calibri"/>
                <w:color w:val="000000"/>
              </w:rPr>
              <w:t>12/1/2022</w:t>
            </w:r>
          </w:p>
        </w:tc>
        <w:tc>
          <w:tcPr>
            <w:tcW w:w="2984" w:type="dxa"/>
            <w:vAlign w:val="bottom"/>
          </w:tcPr>
          <w:p w14:paraId="20BFCDBB" w14:textId="028C653B" w:rsidR="005256CA" w:rsidRDefault="005256CA" w:rsidP="005256CA">
            <w:pPr>
              <w:rPr>
                <w:rFonts w:ascii="Calibri" w:hAnsi="Calibri" w:cs="Calibri"/>
                <w:color w:val="000000"/>
              </w:rPr>
            </w:pPr>
            <w:r>
              <w:rPr>
                <w:rFonts w:ascii="Calibri" w:hAnsi="Calibri" w:cs="Calibri"/>
                <w:color w:val="000000"/>
              </w:rPr>
              <w:t>"Government" means "Lockheed Martin."</w:t>
            </w:r>
          </w:p>
          <w:p w14:paraId="49083AC0" w14:textId="77777777" w:rsidR="00CE0328" w:rsidRDefault="00CE0328" w:rsidP="00CE0328">
            <w:pPr>
              <w:rPr>
                <w:rFonts w:ascii="Calibri" w:hAnsi="Calibri" w:cs="Calibri"/>
                <w:color w:val="000000"/>
              </w:rPr>
            </w:pPr>
          </w:p>
        </w:tc>
      </w:tr>
      <w:tr w:rsidR="00CE0328" w:rsidRPr="0099147E" w14:paraId="3E0F0CD4" w14:textId="77777777" w:rsidTr="00CE0328">
        <w:trPr>
          <w:trHeight w:val="260"/>
        </w:trPr>
        <w:tc>
          <w:tcPr>
            <w:tcW w:w="802" w:type="dxa"/>
            <w:shd w:val="clear" w:color="auto" w:fill="D5DCE4" w:themeFill="text2" w:themeFillTint="33"/>
          </w:tcPr>
          <w:p w14:paraId="57537C3A" w14:textId="4F7191E3" w:rsidR="00CE0328" w:rsidRDefault="005256CA" w:rsidP="00CE0328">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vAlign w:val="bottom"/>
          </w:tcPr>
          <w:p w14:paraId="38D191D1" w14:textId="626C0112" w:rsidR="00CE0328" w:rsidRDefault="00CE0328" w:rsidP="00CE0328">
            <w:pPr>
              <w:rPr>
                <w:rFonts w:ascii="Calibri" w:hAnsi="Calibri" w:cs="Calibri"/>
                <w:color w:val="000000"/>
              </w:rPr>
            </w:pPr>
            <w:r>
              <w:rPr>
                <w:rFonts w:ascii="Calibri" w:hAnsi="Calibri" w:cs="Calibri"/>
                <w:color w:val="000000"/>
              </w:rPr>
              <w:t xml:space="preserve">252.244-7000 </w:t>
            </w:r>
          </w:p>
        </w:tc>
        <w:tc>
          <w:tcPr>
            <w:tcW w:w="2867" w:type="dxa"/>
            <w:shd w:val="clear" w:color="auto" w:fill="D5DCE4" w:themeFill="text2" w:themeFillTint="33"/>
            <w:vAlign w:val="bottom"/>
          </w:tcPr>
          <w:p w14:paraId="5AD3C31C" w14:textId="64720A7F" w:rsidR="00CE0328" w:rsidRDefault="00CE0328" w:rsidP="00CE0328">
            <w:pPr>
              <w:rPr>
                <w:rFonts w:ascii="Calibri" w:hAnsi="Calibri" w:cs="Calibri"/>
                <w:color w:val="000000"/>
              </w:rPr>
            </w:pPr>
            <w:r>
              <w:rPr>
                <w:rFonts w:ascii="Calibri" w:hAnsi="Calibri" w:cs="Calibri"/>
                <w:color w:val="000000"/>
              </w:rPr>
              <w:t>Subcontracts for Commercial Products or Commercial Services.</w:t>
            </w:r>
          </w:p>
        </w:tc>
        <w:tc>
          <w:tcPr>
            <w:tcW w:w="1167" w:type="dxa"/>
            <w:noWrap/>
            <w:vAlign w:val="bottom"/>
          </w:tcPr>
          <w:p w14:paraId="08F0EE41" w14:textId="060986C0" w:rsidR="00CE0328" w:rsidRDefault="00CE0328" w:rsidP="00CE0328">
            <w:pPr>
              <w:rPr>
                <w:rFonts w:ascii="Calibri" w:hAnsi="Calibri" w:cs="Calibri"/>
                <w:color w:val="000000"/>
              </w:rPr>
            </w:pPr>
            <w:r>
              <w:rPr>
                <w:rFonts w:ascii="Calibri" w:hAnsi="Calibri" w:cs="Calibri"/>
                <w:color w:val="000000"/>
              </w:rPr>
              <w:t>11/1/2023</w:t>
            </w:r>
          </w:p>
        </w:tc>
        <w:tc>
          <w:tcPr>
            <w:tcW w:w="2984" w:type="dxa"/>
            <w:vAlign w:val="bottom"/>
          </w:tcPr>
          <w:p w14:paraId="1DF0E85D" w14:textId="77777777" w:rsidR="00CE0328" w:rsidRDefault="00CE0328" w:rsidP="00CE0328">
            <w:pPr>
              <w:rPr>
                <w:rFonts w:ascii="Calibri" w:hAnsi="Calibri" w:cs="Calibri"/>
                <w:color w:val="000000"/>
              </w:rPr>
            </w:pP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4E0B0578" w14:textId="6D1E4592" w:rsidR="00390D8E" w:rsidRDefault="00390D8E" w:rsidP="005256CA">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p>
    <w:bookmarkEnd w:id="0"/>
    <w:tbl>
      <w:tblPr>
        <w:tblStyle w:val="TableGrid"/>
        <w:tblW w:w="0" w:type="auto"/>
        <w:tblLook w:val="04A0" w:firstRow="1" w:lastRow="0" w:firstColumn="1" w:lastColumn="0" w:noHBand="0" w:noVBand="1"/>
      </w:tblPr>
      <w:tblGrid>
        <w:gridCol w:w="802"/>
        <w:gridCol w:w="1530"/>
        <w:gridCol w:w="2867"/>
        <w:gridCol w:w="1167"/>
        <w:gridCol w:w="2984"/>
      </w:tblGrid>
      <w:tr w:rsidR="00B14241" w14:paraId="4DA91B17" w14:textId="77777777" w:rsidTr="005A6A14">
        <w:trPr>
          <w:trHeight w:val="260"/>
        </w:trPr>
        <w:tc>
          <w:tcPr>
            <w:tcW w:w="802" w:type="dxa"/>
            <w:shd w:val="clear" w:color="auto" w:fill="D5DCE4" w:themeFill="text2" w:themeFillTint="33"/>
          </w:tcPr>
          <w:p w14:paraId="16785ADC" w14:textId="48561DB0" w:rsidR="00B14241" w:rsidRDefault="00B14241" w:rsidP="00B14241">
            <w:pPr>
              <w:rPr>
                <w:rFonts w:ascii="Arial Narrow" w:eastAsia="Times New Roman" w:hAnsi="Arial Narrow" w:cs="Times New Roman"/>
                <w:color w:val="000000"/>
                <w:sz w:val="20"/>
                <w:szCs w:val="20"/>
              </w:rPr>
            </w:pPr>
          </w:p>
        </w:tc>
        <w:tc>
          <w:tcPr>
            <w:tcW w:w="1530" w:type="dxa"/>
            <w:shd w:val="clear" w:color="auto" w:fill="D5DCE4" w:themeFill="text2" w:themeFillTint="33"/>
            <w:noWrap/>
            <w:vAlign w:val="bottom"/>
          </w:tcPr>
          <w:p w14:paraId="22425F0C" w14:textId="5763C47E" w:rsidR="00B14241" w:rsidRDefault="00B14241" w:rsidP="00B14241">
            <w:pPr>
              <w:rPr>
                <w:rFonts w:ascii="Calibri" w:hAnsi="Calibri" w:cs="Calibri"/>
                <w:color w:val="000000"/>
              </w:rPr>
            </w:pPr>
            <w:r>
              <w:rPr>
                <w:rFonts w:ascii="Calibri" w:hAnsi="Calibri" w:cs="Calibri"/>
                <w:color w:val="000000"/>
              </w:rPr>
              <w:t>C4</w:t>
            </w:r>
          </w:p>
        </w:tc>
        <w:tc>
          <w:tcPr>
            <w:tcW w:w="2867" w:type="dxa"/>
            <w:shd w:val="clear" w:color="auto" w:fill="D5DCE4" w:themeFill="text2" w:themeFillTint="33"/>
            <w:vAlign w:val="bottom"/>
          </w:tcPr>
          <w:p w14:paraId="674520E1" w14:textId="2975F7EE" w:rsidR="00B14241" w:rsidRDefault="00B14241" w:rsidP="00B14241">
            <w:pPr>
              <w:rPr>
                <w:rFonts w:ascii="Calibri" w:hAnsi="Calibri" w:cs="Calibri"/>
                <w:color w:val="000000"/>
              </w:rPr>
            </w:pPr>
            <w:r>
              <w:rPr>
                <w:rFonts w:ascii="Calibri" w:hAnsi="Calibri" w:cs="Calibri"/>
                <w:color w:val="000000"/>
              </w:rPr>
              <w:t>ONR- Acknowledgement of Support and Disclaimer</w:t>
            </w:r>
          </w:p>
        </w:tc>
        <w:tc>
          <w:tcPr>
            <w:tcW w:w="1167" w:type="dxa"/>
            <w:noWrap/>
            <w:vAlign w:val="bottom"/>
          </w:tcPr>
          <w:p w14:paraId="620B498D" w14:textId="77777777" w:rsidR="00B14241" w:rsidRDefault="00B14241" w:rsidP="00B14241">
            <w:pPr>
              <w:rPr>
                <w:rFonts w:ascii="Calibri" w:hAnsi="Calibri" w:cs="Calibri"/>
                <w:color w:val="000000"/>
              </w:rPr>
            </w:pPr>
          </w:p>
        </w:tc>
        <w:tc>
          <w:tcPr>
            <w:tcW w:w="2984" w:type="dxa"/>
            <w:vAlign w:val="bottom"/>
          </w:tcPr>
          <w:p w14:paraId="10984053" w14:textId="77777777" w:rsidR="007D29A4" w:rsidRPr="007D29A4" w:rsidRDefault="007D29A4" w:rsidP="007D29A4">
            <w:pPr>
              <w:rPr>
                <w:rFonts w:ascii="Calibri" w:hAnsi="Calibri" w:cs="Calibri"/>
                <w:color w:val="000000"/>
              </w:rPr>
            </w:pPr>
            <w:r w:rsidRPr="007D29A4">
              <w:rPr>
                <w:rFonts w:ascii="Calibri" w:hAnsi="Calibri" w:cs="Calibri"/>
                <w:color w:val="000000"/>
              </w:rPr>
              <w:t>(a) As used in DFARS 252.235-7010, 'Acknowledgement of Support and Disclaimer,' "material" also</w:t>
            </w:r>
          </w:p>
          <w:p w14:paraId="3BE86953" w14:textId="77777777" w:rsidR="007D29A4" w:rsidRPr="007D29A4" w:rsidRDefault="007D29A4" w:rsidP="007D29A4">
            <w:pPr>
              <w:rPr>
                <w:rFonts w:ascii="Calibri" w:hAnsi="Calibri" w:cs="Calibri"/>
                <w:color w:val="000000"/>
              </w:rPr>
            </w:pPr>
            <w:r w:rsidRPr="007D29A4">
              <w:rPr>
                <w:rFonts w:ascii="Calibri" w:hAnsi="Calibri" w:cs="Calibri"/>
                <w:color w:val="000000"/>
              </w:rPr>
              <w:t>includes but is not limited to, news releases, letters to the editor, articles, abstracts, manuscripts, brochures,</w:t>
            </w:r>
          </w:p>
          <w:p w14:paraId="5E1D5F54" w14:textId="77777777" w:rsidR="007D29A4" w:rsidRPr="007D29A4" w:rsidRDefault="007D29A4" w:rsidP="007D29A4">
            <w:pPr>
              <w:rPr>
                <w:rFonts w:ascii="Calibri" w:hAnsi="Calibri" w:cs="Calibri"/>
                <w:color w:val="000000"/>
              </w:rPr>
            </w:pPr>
            <w:r w:rsidRPr="007D29A4">
              <w:rPr>
                <w:rFonts w:ascii="Calibri" w:hAnsi="Calibri" w:cs="Calibri"/>
                <w:color w:val="000000"/>
              </w:rPr>
              <w:t>advertisements, photos, films, videos, slides, charts, graphs, drawings, speeches, trade association meetings,</w:t>
            </w:r>
          </w:p>
          <w:p w14:paraId="27DF12FA" w14:textId="77777777" w:rsidR="007D29A4" w:rsidRPr="007D29A4" w:rsidRDefault="007D29A4" w:rsidP="007D29A4">
            <w:pPr>
              <w:rPr>
                <w:rFonts w:ascii="Calibri" w:hAnsi="Calibri" w:cs="Calibri"/>
                <w:color w:val="000000"/>
              </w:rPr>
            </w:pPr>
            <w:r w:rsidRPr="007D29A4">
              <w:rPr>
                <w:rFonts w:ascii="Calibri" w:hAnsi="Calibri" w:cs="Calibri"/>
                <w:color w:val="000000"/>
              </w:rPr>
              <w:t>symposia, etc.</w:t>
            </w:r>
          </w:p>
          <w:p w14:paraId="33E7C528" w14:textId="77777777" w:rsidR="007D29A4" w:rsidRPr="007D29A4" w:rsidRDefault="007D29A4" w:rsidP="007D29A4">
            <w:pPr>
              <w:rPr>
                <w:rFonts w:ascii="Calibri" w:hAnsi="Calibri" w:cs="Calibri"/>
                <w:color w:val="000000"/>
              </w:rPr>
            </w:pPr>
            <w:r w:rsidRPr="007D29A4">
              <w:rPr>
                <w:rFonts w:ascii="Calibri" w:hAnsi="Calibri" w:cs="Calibri"/>
                <w:color w:val="000000"/>
              </w:rPr>
              <w:t>(b) Nothing in the foregoing shall affect compliance with the requirements of the clauses of this contract</w:t>
            </w:r>
          </w:p>
          <w:p w14:paraId="5D835C2E" w14:textId="77777777" w:rsidR="007D29A4" w:rsidRPr="007D29A4" w:rsidRDefault="007D29A4" w:rsidP="007D29A4">
            <w:pPr>
              <w:rPr>
                <w:rFonts w:ascii="Calibri" w:hAnsi="Calibri" w:cs="Calibri"/>
                <w:color w:val="000000"/>
              </w:rPr>
            </w:pPr>
            <w:r w:rsidRPr="007D29A4">
              <w:rPr>
                <w:rFonts w:ascii="Calibri" w:hAnsi="Calibri" w:cs="Calibri"/>
                <w:color w:val="000000"/>
              </w:rPr>
              <w:t>entitled "Disclosure of Information" (252.204-7000) and "Security Requirements" (FAR 52.204-2 and</w:t>
            </w:r>
          </w:p>
          <w:p w14:paraId="137449F3" w14:textId="77777777" w:rsidR="007D29A4" w:rsidRPr="007D29A4" w:rsidRDefault="007D29A4" w:rsidP="007D29A4">
            <w:pPr>
              <w:rPr>
                <w:rFonts w:ascii="Calibri" w:hAnsi="Calibri" w:cs="Calibri"/>
                <w:color w:val="000000"/>
              </w:rPr>
            </w:pPr>
            <w:r w:rsidRPr="007D29A4">
              <w:rPr>
                <w:rFonts w:ascii="Calibri" w:hAnsi="Calibri" w:cs="Calibri"/>
                <w:color w:val="000000"/>
              </w:rPr>
              <w:t>Alternate I) if such clause is a part of the contract</w:t>
            </w:r>
          </w:p>
          <w:p w14:paraId="6F459EB4" w14:textId="77777777" w:rsidR="007D29A4" w:rsidRPr="007D29A4" w:rsidRDefault="007D29A4" w:rsidP="007D29A4">
            <w:pPr>
              <w:rPr>
                <w:rFonts w:ascii="Calibri" w:hAnsi="Calibri" w:cs="Calibri"/>
                <w:color w:val="000000"/>
              </w:rPr>
            </w:pPr>
            <w:r w:rsidRPr="007D29A4">
              <w:rPr>
                <w:rFonts w:ascii="Calibri" w:hAnsi="Calibri" w:cs="Calibri"/>
                <w:color w:val="000000"/>
              </w:rPr>
              <w:lastRenderedPageBreak/>
              <w:t xml:space="preserve">(c) The Contractor further agrees to include this provision in any subcontract awarded </w:t>
            </w:r>
            <w:proofErr w:type="gramStart"/>
            <w:r w:rsidRPr="007D29A4">
              <w:rPr>
                <w:rFonts w:ascii="Calibri" w:hAnsi="Calibri" w:cs="Calibri"/>
                <w:color w:val="000000"/>
              </w:rPr>
              <w:t>as a result of</w:t>
            </w:r>
            <w:proofErr w:type="gramEnd"/>
            <w:r w:rsidRPr="007D29A4">
              <w:rPr>
                <w:rFonts w:ascii="Calibri" w:hAnsi="Calibri" w:cs="Calibri"/>
                <w:color w:val="000000"/>
              </w:rPr>
              <w:t xml:space="preserve"> this</w:t>
            </w:r>
          </w:p>
          <w:p w14:paraId="6611A30D" w14:textId="5CE65EC4" w:rsidR="00B14241" w:rsidRDefault="007D29A4" w:rsidP="007D29A4">
            <w:pPr>
              <w:rPr>
                <w:rFonts w:ascii="Calibri" w:hAnsi="Calibri" w:cs="Calibri"/>
                <w:color w:val="000000"/>
              </w:rPr>
            </w:pPr>
            <w:r w:rsidRPr="007D29A4">
              <w:rPr>
                <w:rFonts w:ascii="Calibri" w:hAnsi="Calibri" w:cs="Calibri"/>
                <w:color w:val="000000"/>
              </w:rPr>
              <w:t>contract.</w:t>
            </w:r>
          </w:p>
        </w:tc>
      </w:tr>
    </w:tbl>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6868F" w14:textId="77777777" w:rsidR="00E6288C" w:rsidRDefault="00E6288C" w:rsidP="006B2C64">
      <w:pPr>
        <w:spacing w:after="0" w:line="240" w:lineRule="auto"/>
      </w:pPr>
      <w:r>
        <w:separator/>
      </w:r>
    </w:p>
  </w:endnote>
  <w:endnote w:type="continuationSeparator" w:id="0">
    <w:p w14:paraId="38E6D07F" w14:textId="77777777" w:rsidR="00E6288C" w:rsidRDefault="00E6288C"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B4679" w14:textId="77777777" w:rsidR="00E6288C" w:rsidRDefault="00E6288C" w:rsidP="006B2C64">
      <w:pPr>
        <w:spacing w:after="0" w:line="240" w:lineRule="auto"/>
      </w:pPr>
      <w:r>
        <w:separator/>
      </w:r>
    </w:p>
  </w:footnote>
  <w:footnote w:type="continuationSeparator" w:id="0">
    <w:p w14:paraId="70298E02" w14:textId="77777777" w:rsidR="00E6288C" w:rsidRDefault="00E6288C"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C91E" w14:textId="6C325196" w:rsidR="005256CA" w:rsidRDefault="005256CA" w:rsidP="005256CA">
    <w:pPr>
      <w:pStyle w:val="Header"/>
      <w:jc w:val="center"/>
    </w:pPr>
    <w:r>
      <w:t>[Prime Flow Downs</w:t>
    </w:r>
    <w:r w:rsidRPr="00AA22C7">
      <w:t xml:space="preserve"> </w:t>
    </w:r>
    <w:r w:rsidRPr="00111F0A">
      <w:t>N00014-24-C-24</w:t>
    </w:r>
    <w:r w:rsidR="00EC44B7">
      <w:t>13</w:t>
    </w:r>
    <w:r>
      <w:t>], Rev [-]</w:t>
    </w:r>
  </w:p>
  <w:p w14:paraId="69C7653A" w14:textId="38ACAE08" w:rsidR="005256CA" w:rsidRDefault="005256CA" w:rsidP="005256CA">
    <w:pPr>
      <w:pStyle w:val="Header"/>
      <w:jc w:val="center"/>
    </w:pPr>
    <w:r>
      <w:t>[</w:t>
    </w:r>
    <w:r w:rsidR="000B0F94">
      <w:t>10</w:t>
    </w:r>
    <w:r>
      <w:t>/0</w:t>
    </w:r>
    <w:r w:rsidR="008B1D36">
      <w:t>8</w:t>
    </w:r>
    <w:r>
      <w:t>/2024]</w:t>
    </w:r>
  </w:p>
  <w:p w14:paraId="763A02EE" w14:textId="6607FD0D" w:rsidR="00437785" w:rsidRPr="005256CA" w:rsidRDefault="00437785" w:rsidP="00525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B0F94"/>
    <w:rsid w:val="001269AE"/>
    <w:rsid w:val="001A575E"/>
    <w:rsid w:val="001A6E1B"/>
    <w:rsid w:val="0023695E"/>
    <w:rsid w:val="002D0175"/>
    <w:rsid w:val="003130CC"/>
    <w:rsid w:val="003724D6"/>
    <w:rsid w:val="00390D8E"/>
    <w:rsid w:val="00402A24"/>
    <w:rsid w:val="00410CDD"/>
    <w:rsid w:val="0042376F"/>
    <w:rsid w:val="00437785"/>
    <w:rsid w:val="0051639F"/>
    <w:rsid w:val="005256CA"/>
    <w:rsid w:val="00534F05"/>
    <w:rsid w:val="00586BF7"/>
    <w:rsid w:val="005B5B6B"/>
    <w:rsid w:val="00604FEE"/>
    <w:rsid w:val="00666D8F"/>
    <w:rsid w:val="006B2C64"/>
    <w:rsid w:val="006C2B3E"/>
    <w:rsid w:val="00740EE9"/>
    <w:rsid w:val="00793130"/>
    <w:rsid w:val="007B689E"/>
    <w:rsid w:val="007D29A4"/>
    <w:rsid w:val="007F7C59"/>
    <w:rsid w:val="008A1587"/>
    <w:rsid w:val="008B1D36"/>
    <w:rsid w:val="00912CF7"/>
    <w:rsid w:val="0099147E"/>
    <w:rsid w:val="009A7979"/>
    <w:rsid w:val="009D6EA3"/>
    <w:rsid w:val="009E43F1"/>
    <w:rsid w:val="00AC6AB1"/>
    <w:rsid w:val="00AF6A4A"/>
    <w:rsid w:val="00B14241"/>
    <w:rsid w:val="00B17BC6"/>
    <w:rsid w:val="00B41C6E"/>
    <w:rsid w:val="00B4750E"/>
    <w:rsid w:val="00BB3D92"/>
    <w:rsid w:val="00BD2853"/>
    <w:rsid w:val="00BE1C8B"/>
    <w:rsid w:val="00C16C10"/>
    <w:rsid w:val="00C82C72"/>
    <w:rsid w:val="00CA2CFC"/>
    <w:rsid w:val="00CB0D70"/>
    <w:rsid w:val="00CE0328"/>
    <w:rsid w:val="00DF32AA"/>
    <w:rsid w:val="00E032AB"/>
    <w:rsid w:val="00E339BA"/>
    <w:rsid w:val="00E6288C"/>
    <w:rsid w:val="00E830AF"/>
    <w:rsid w:val="00EA3370"/>
    <w:rsid w:val="00EC44B7"/>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46260">
      <w:bodyDiv w:val="1"/>
      <w:marLeft w:val="0"/>
      <w:marRight w:val="0"/>
      <w:marTop w:val="0"/>
      <w:marBottom w:val="0"/>
      <w:divBdr>
        <w:top w:val="none" w:sz="0" w:space="0" w:color="auto"/>
        <w:left w:val="none" w:sz="0" w:space="0" w:color="auto"/>
        <w:bottom w:val="none" w:sz="0" w:space="0" w:color="auto"/>
        <w:right w:val="none" w:sz="0" w:space="0" w:color="auto"/>
      </w:divBdr>
    </w:div>
    <w:div w:id="128203018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79767517">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cp:lastPrinted>2024-10-08T16:47:00Z</cp:lastPrinted>
  <dcterms:created xsi:type="dcterms:W3CDTF">2025-07-23T15:35:00Z</dcterms:created>
  <dcterms:modified xsi:type="dcterms:W3CDTF">2025-07-23T15:35:00Z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